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729B" w14:textId="77777777" w:rsidR="00473FD8" w:rsidRPr="00CD5D40" w:rsidRDefault="00473FD8" w:rsidP="003959F7">
      <w:pPr>
        <w:pStyle w:val="Ttulo1"/>
        <w:ind w:left="708" w:hanging="708"/>
        <w:jc w:val="center"/>
      </w:pPr>
      <w:r w:rsidRPr="00CD5D40">
        <w:t>Universidad Nacional Abierta y a Distancia</w:t>
      </w:r>
    </w:p>
    <w:p w14:paraId="1E545EFB" w14:textId="77777777" w:rsidR="00473FD8" w:rsidRPr="00CD5D40" w:rsidRDefault="00473FD8" w:rsidP="00C3062E">
      <w:pPr>
        <w:pStyle w:val="Ttulo1"/>
        <w:jc w:val="center"/>
      </w:pPr>
      <w:r w:rsidRPr="00CD5D40">
        <w:t>Vicerrectoría Académica y de Investigación</w:t>
      </w:r>
    </w:p>
    <w:p w14:paraId="25CC7F48" w14:textId="157F9EC2" w:rsidR="00473FD8" w:rsidRPr="001B2983" w:rsidRDefault="00473FD8" w:rsidP="00C3062E">
      <w:pPr>
        <w:pStyle w:val="Ttulo1"/>
        <w:jc w:val="center"/>
        <w:rPr>
          <w:i/>
          <w:iCs/>
          <w:color w:val="002060"/>
        </w:rPr>
      </w:pPr>
      <w:r w:rsidRPr="00CD5D40">
        <w:t xml:space="preserve">Unidad </w:t>
      </w:r>
      <w:r w:rsidR="009C3314" w:rsidRPr="00CD5D40">
        <w:t>g</w:t>
      </w:r>
      <w:r w:rsidR="0046334A" w:rsidRPr="00CD5D40">
        <w:t>estora</w:t>
      </w:r>
      <w:r w:rsidRPr="00CD5D40">
        <w:t xml:space="preserve">: </w:t>
      </w:r>
      <w:sdt>
        <w:sdtPr>
          <w:rPr>
            <w:rStyle w:val="Estilo1"/>
          </w:rPr>
          <w:alias w:val="Seleccione la unidad a la cual pertenece el curso"/>
          <w:tag w:val="Seleccione la unidad a la que pertenece el curso"/>
          <w:id w:val="-1191452942"/>
          <w:placeholder>
            <w:docPart w:val="5830CED5ABB84B3EB98494C209E0CAC2"/>
          </w:placeholder>
          <w15:color w:val="000000"/>
          <w:dropDownList>
            <w:listItem w:value="Elija un elemento."/>
            <w:listItem w:displayText="Vicerrectoría de Servicios a Aspirantes Estudiantes y Egresados VISAE" w:value="Vicerrectoría de Servicios a Aspirantes Estudiantes y Egresados VISAE"/>
            <w:listItem w:displayText="Vicerrectoría de Inclusión Social para el Desarrollo Regional y Proyección Comunitaria VIDER" w:value="Vicerrectoría de Inclusión Social para el Desarrollo Regional y Proyección Comunitaria VIDER"/>
            <w:listItem w:displayText="Vicerrectoría Académica y de Investigación VIACI" w:value="Vicerrectoría Académica y de Investigación VIACI"/>
            <w:listItem w:displayText="Vicerrectoría Relaciones Intersistémicas e Internacionales VINTER" w:value="Vicerrectoría Relaciones Intersistémicas e Internacionales VINTER"/>
            <w:listItem w:displayText="Vicerrectoría de Medios y Mediaciones Pedagógicas VIMEP" w:value="Vicerrectoría de Medios y Mediaciones Pedagógicas VIMEP"/>
            <w:listItem w:displayText="Vicerrectoría de Innovación y Emprendimiento VIEM" w:value="Vicerrectoría de Innovación y Emprendimiento VIEM"/>
            <w:listItem w:displayText="Escuela de Ciencias de la Educación ECEDU" w:value="Escuela de Ciencias de la Educación ECEDU"/>
            <w:listItem w:displayText="Escuela de Ciencias Básicas Tecnología e Ingeniería ECBTI" w:value="Escuela de Ciencias Básicas Tecnología e Ingeniería ECBTI"/>
            <w:listItem w:displayText="Escuela de Ciencias Administrativas, Contables, Económicas  y de Negocios ECACEN" w:value="Escuela de Ciencias Administrativas, Contables, Económicas  y de Negocios ECACEN"/>
            <w:listItem w:displayText="Escuela de Ciencias Jurídicas y Políticas ECJP" w:value="Escuela de Ciencias Jurídicas y Políticas ECJP"/>
            <w:listItem w:displayText="Escuela de Ciencias de la Salud ECISA" w:value="Escuela de Ciencias de la Salud ECISA"/>
            <w:listItem w:displayText="Escuela de Ciencias Agrícolas Pecuarias y del Medio Ambiente ECAPMA" w:value="Escuela de Ciencias Agrícolas Pecuarias y del Medio Ambiente ECAPMA"/>
            <w:listItem w:displayText="Escuela de Ciencias Sociales Artes y Humanidades ECSAH" w:value="Escuela de Ciencias Sociales Artes y Humanidades ECSAH"/>
            <w:listItem w:displayText="Instituto Virtual de Lenguas INVIL" w:value="Instituto Virtual de Lenguas INVIL"/>
            <w:listItem w:displayText="Instituto Tecnico Profesional ITP" w:value="Instituto Tecnico Profesional ITP"/>
            <w:listItem w:displayText="Instituto de Gobierno y Gestión Pública IGGP" w:value="Instituto de Gobierno y Gestión Pública IGGP"/>
          </w:dropDownList>
        </w:sdtPr>
        <w:sdtEndPr>
          <w:rPr>
            <w:rStyle w:val="Fuentedeprrafopredeter"/>
            <w:rFonts w:cs="Arial"/>
          </w:rPr>
        </w:sdtEndPr>
        <w:sdtContent>
          <w:r w:rsidR="00902B23">
            <w:rPr>
              <w:rStyle w:val="Estilo1"/>
            </w:rPr>
            <w:t>Escuela de Ciencias de la Educación ECEDU</w:t>
          </w:r>
        </w:sdtContent>
      </w:sdt>
    </w:p>
    <w:p w14:paraId="313BAB33" w14:textId="77FA20E7" w:rsidR="00473FD8" w:rsidRPr="001B2983" w:rsidRDefault="00473FD8" w:rsidP="00C3062E">
      <w:pPr>
        <w:pStyle w:val="Ttulo1"/>
        <w:jc w:val="center"/>
        <w:rPr>
          <w:i/>
          <w:iCs/>
          <w:color w:val="002060"/>
        </w:rPr>
      </w:pPr>
      <w:r w:rsidRPr="00CD5D40">
        <w:t xml:space="preserve">Programa: </w:t>
      </w:r>
      <w:r w:rsidR="00902B23" w:rsidRPr="00263D4E">
        <w:rPr>
          <w:bCs/>
        </w:rPr>
        <w:t>Licenciatura en Matemáticas</w:t>
      </w:r>
    </w:p>
    <w:p w14:paraId="138062CC" w14:textId="77777777" w:rsidR="00E12B66" w:rsidRDefault="00E12B66" w:rsidP="00E12B66">
      <w:pPr>
        <w:spacing w:after="0" w:line="240" w:lineRule="auto"/>
        <w:jc w:val="center"/>
        <w:rPr>
          <w:b/>
          <w:bCs/>
        </w:rPr>
      </w:pPr>
    </w:p>
    <w:p w14:paraId="333282E0" w14:textId="3F5ADD7D" w:rsidR="00E12B66" w:rsidRPr="00E12B66" w:rsidRDefault="00473FD8" w:rsidP="00E12B66">
      <w:pPr>
        <w:spacing w:after="0" w:line="240" w:lineRule="auto"/>
        <w:jc w:val="center"/>
        <w:rPr>
          <w:b/>
          <w:bCs/>
        </w:rPr>
      </w:pPr>
      <w:r w:rsidRPr="00E12B66">
        <w:rPr>
          <w:b/>
          <w:bCs/>
        </w:rPr>
        <w:t xml:space="preserve">Curso: </w:t>
      </w:r>
      <w:r w:rsidR="00E12B66" w:rsidRPr="00E12B66">
        <w:rPr>
          <w:b/>
          <w:bCs/>
        </w:rPr>
        <w:t xml:space="preserve">Práctica Pedagógica Investigativa I </w:t>
      </w:r>
    </w:p>
    <w:p w14:paraId="42E398A7" w14:textId="09DB8BD6" w:rsidR="00473FD8" w:rsidRPr="00CD5D40" w:rsidRDefault="00473FD8" w:rsidP="00C3062E">
      <w:pPr>
        <w:pStyle w:val="Ttulo1"/>
        <w:jc w:val="center"/>
      </w:pPr>
      <w:r w:rsidRPr="00CD5D40">
        <w:t xml:space="preserve">Código: </w:t>
      </w:r>
      <w:r w:rsidR="00E12B66">
        <w:t>551162</w:t>
      </w:r>
    </w:p>
    <w:p w14:paraId="2740CDA5" w14:textId="77777777" w:rsidR="00FD7AF9" w:rsidRDefault="00FD7AF9" w:rsidP="00245DAE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4116779E" w14:textId="77777777" w:rsidR="00E12B66" w:rsidRDefault="00E12B66" w:rsidP="00245DAE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5BCC9C60" w14:textId="77777777" w:rsidR="00E12B66" w:rsidRDefault="00E12B66" w:rsidP="00245DAE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1DBB589E" w14:textId="2B4D3BD5" w:rsidR="00E37838" w:rsidRDefault="00E37838" w:rsidP="006D7FA8">
      <w:pPr>
        <w:spacing w:after="0" w:line="24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Anexo </w:t>
      </w:r>
      <w:r w:rsidR="00F70069">
        <w:rPr>
          <w:rFonts w:cstheme="minorHAnsi"/>
          <w:b/>
          <w:szCs w:val="24"/>
        </w:rPr>
        <w:t>8</w:t>
      </w:r>
      <w:r>
        <w:rPr>
          <w:rFonts w:cstheme="minorHAnsi"/>
          <w:b/>
          <w:szCs w:val="24"/>
        </w:rPr>
        <w:t>.</w:t>
      </w:r>
    </w:p>
    <w:p w14:paraId="08204B20" w14:textId="4496A34F" w:rsidR="00E12B66" w:rsidRDefault="00F70069" w:rsidP="006D7FA8">
      <w:pPr>
        <w:spacing w:after="0" w:line="24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Árbol de problemas </w:t>
      </w:r>
    </w:p>
    <w:p w14:paraId="0EC369DF" w14:textId="77777777" w:rsidR="00E12B66" w:rsidRDefault="00E12B66" w:rsidP="006D7FA8">
      <w:pPr>
        <w:spacing w:after="0" w:line="240" w:lineRule="auto"/>
        <w:rPr>
          <w:rFonts w:cstheme="minorHAnsi"/>
          <w:b/>
          <w:szCs w:val="24"/>
        </w:rPr>
      </w:pPr>
    </w:p>
    <w:p w14:paraId="0883015A" w14:textId="77777777" w:rsidR="00E12B66" w:rsidRDefault="00E12B66" w:rsidP="00245DAE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5C449FBB" w14:textId="0CB8E221" w:rsidR="00F70069" w:rsidRDefault="00F70069" w:rsidP="00F70069">
      <w:r w:rsidRPr="000050DF">
        <w:t>Formula</w:t>
      </w:r>
      <w:r>
        <w:t>r</w:t>
      </w:r>
      <w:r w:rsidRPr="000050DF">
        <w:t xml:space="preserve"> un problema de investigación pedagógica, aplicando de manera coherente los fundamentos conceptuales y metodológicos de la investigación-acción</w:t>
      </w:r>
      <w:r>
        <w:t xml:space="preserve"> participativa. </w:t>
      </w:r>
    </w:p>
    <w:p w14:paraId="4FB0B521" w14:textId="77777777" w:rsidR="00F70069" w:rsidRPr="0017289B" w:rsidRDefault="00F70069" w:rsidP="00F70069">
      <w:pPr>
        <w:pStyle w:val="Prrafodelista"/>
        <w:numPr>
          <w:ilvl w:val="0"/>
          <w:numId w:val="16"/>
        </w:numPr>
        <w:rPr>
          <w:rFonts w:cs="Times New Roman"/>
        </w:rPr>
      </w:pPr>
      <w:r w:rsidRPr="006B5D02">
        <w:rPr>
          <w:rFonts w:eastAsia="Times New Roman" w:cs="Times New Roman"/>
          <w:color w:val="000000"/>
          <w:lang w:eastAsia="es-CO"/>
        </w:rPr>
        <w:t>Planteamiento del problema de investigación</w:t>
      </w:r>
    </w:p>
    <w:p w14:paraId="2404E5F6" w14:textId="77777777" w:rsidR="00CB74D5" w:rsidRPr="00CB74D5" w:rsidRDefault="00CB74D5" w:rsidP="00CB74D5">
      <w:pPr>
        <w:pStyle w:val="Prrafodelista"/>
        <w:numPr>
          <w:ilvl w:val="0"/>
          <w:numId w:val="17"/>
        </w:numPr>
        <w:rPr>
          <w:rFonts w:cs="Times New Roman"/>
        </w:rPr>
      </w:pPr>
      <w:r w:rsidRPr="00CB74D5">
        <w:rPr>
          <w:rFonts w:cs="Times New Roman"/>
        </w:rPr>
        <w:t>Durante la práctica pedagógica en la Institución Educativa Técnica Rural Agropecuaria de Mingueo, se ha observado que muchos estudiantes de grado cuarto presentan dificultades para comprender y aplicar los conceptos de fracciones y operaciones básicas con ellas. Estas dificultades se evidencian en la confusión al identificar el numerador y denominador, en errores al comparar fracciones y en la falta de comprensión del sentido de las operaciones.</w:t>
      </w:r>
    </w:p>
    <w:p w14:paraId="6AF6D074" w14:textId="77777777" w:rsidR="00CB74D5" w:rsidRDefault="00CB74D5" w:rsidP="00CB74D5">
      <w:pPr>
        <w:pStyle w:val="Prrafodelista"/>
        <w:numPr>
          <w:ilvl w:val="0"/>
          <w:numId w:val="17"/>
        </w:numPr>
        <w:rPr>
          <w:rFonts w:cs="Times New Roman"/>
        </w:rPr>
      </w:pPr>
      <w:r w:rsidRPr="00CB74D5">
        <w:rPr>
          <w:rFonts w:cs="Times New Roman"/>
        </w:rPr>
        <w:t>Entre las causas principales se destacan la enseñanza tradicional centrada en la repetición mecánica de ejercicios, el escaso uso de materiales manipulativos y de recursos TIC, y la poca conexión de los contenidos con la realidad cotidiana del estudiante rural. Como consecuencia, los estudiantes muestran desinterés, baja motivación y un aprendizaje superficial que no permite la transferencia de los conocimientos matemáticos a situaciones reales del entorno.</w:t>
      </w:r>
    </w:p>
    <w:p w14:paraId="3F243A8C" w14:textId="77777777" w:rsidR="00CB74D5" w:rsidRDefault="00CB74D5" w:rsidP="00CB74D5">
      <w:pPr>
        <w:pStyle w:val="Prrafodelista"/>
        <w:ind w:left="1080"/>
        <w:rPr>
          <w:rFonts w:cs="Times New Roman"/>
        </w:rPr>
      </w:pPr>
    </w:p>
    <w:p w14:paraId="110856EA" w14:textId="77777777" w:rsidR="00CB74D5" w:rsidRPr="00CB74D5" w:rsidRDefault="00CB74D5" w:rsidP="00CB74D5">
      <w:pPr>
        <w:pStyle w:val="Prrafodelista"/>
        <w:ind w:left="1080"/>
        <w:rPr>
          <w:rFonts w:cs="Times New Roman"/>
        </w:rPr>
      </w:pPr>
    </w:p>
    <w:p w14:paraId="7D05DB24" w14:textId="59C1380E" w:rsidR="00F70069" w:rsidRDefault="00F70069" w:rsidP="00CB74D5">
      <w:pPr>
        <w:pStyle w:val="Prrafodelista"/>
        <w:ind w:left="1080"/>
        <w:rPr>
          <w:rFonts w:cs="Times New Roman"/>
        </w:rPr>
      </w:pPr>
    </w:p>
    <w:p w14:paraId="11EFD13C" w14:textId="77777777" w:rsidR="00CB74D5" w:rsidRPr="009025FC" w:rsidRDefault="00CB74D5" w:rsidP="00CB74D5">
      <w:pPr>
        <w:pStyle w:val="Prrafodelista"/>
        <w:ind w:left="1080"/>
        <w:rPr>
          <w:rFonts w:cs="Times New Roma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  <w:tblCaption w:val="Arbol de problemas "/>
        <w:tblDescription w:val="Planteamiento de un problema de investigación "/>
      </w:tblPr>
      <w:tblGrid>
        <w:gridCol w:w="8828"/>
      </w:tblGrid>
      <w:tr w:rsidR="00F70069" w:rsidRPr="009025FC" w14:paraId="765676D0" w14:textId="77777777" w:rsidTr="00B5420E">
        <w:trPr>
          <w:jc w:val="center"/>
        </w:trPr>
        <w:tc>
          <w:tcPr>
            <w:tcW w:w="12485" w:type="dxa"/>
          </w:tcPr>
          <w:p w14:paraId="64B4F9C0" w14:textId="77777777" w:rsidR="00F70069" w:rsidRPr="009025FC" w:rsidRDefault="00F70069" w:rsidP="00B5420E">
            <w:pPr>
              <w:jc w:val="center"/>
              <w:rPr>
                <w:rFonts w:cs="Times New Roman"/>
                <w:b/>
              </w:rPr>
            </w:pPr>
            <w:r w:rsidRPr="009025FC">
              <w:rPr>
                <w:rFonts w:cs="Times New Roman"/>
                <w:b/>
              </w:rPr>
              <w:t>Árbol de problemas</w:t>
            </w:r>
          </w:p>
          <w:p w14:paraId="0DDE1664" w14:textId="54F3341C" w:rsidR="00F70069" w:rsidRPr="009025FC" w:rsidRDefault="00F70069" w:rsidP="00B5420E">
            <w:pPr>
              <w:jc w:val="center"/>
              <w:rPr>
                <w:rFonts w:cs="Times New Roman"/>
              </w:rPr>
            </w:pPr>
          </w:p>
          <w:tbl>
            <w:tblPr>
              <w:tblStyle w:val="Tablaconcuadrcula"/>
              <w:tblW w:w="0" w:type="auto"/>
              <w:tblInd w:w="464" w:type="dxa"/>
              <w:tblLook w:val="04A0" w:firstRow="1" w:lastRow="0" w:firstColumn="1" w:lastColumn="0" w:noHBand="0" w:noVBand="1"/>
            </w:tblPr>
            <w:tblGrid>
              <w:gridCol w:w="2411"/>
              <w:gridCol w:w="358"/>
              <w:gridCol w:w="2656"/>
              <w:gridCol w:w="358"/>
              <w:gridCol w:w="2355"/>
            </w:tblGrid>
            <w:tr w:rsidR="00F70069" w:rsidRPr="009025FC" w14:paraId="33DC64A2" w14:textId="77777777" w:rsidTr="00B5420E">
              <w:tc>
                <w:tcPr>
                  <w:tcW w:w="3260" w:type="dxa"/>
                </w:tcPr>
                <w:p w14:paraId="1C0DB36D" w14:textId="77777777" w:rsidR="00F70069" w:rsidRPr="009025FC" w:rsidRDefault="00F70069" w:rsidP="00B5420E">
                  <w:pPr>
                    <w:jc w:val="center"/>
                  </w:pPr>
                  <w:r w:rsidRPr="009025FC">
                    <w:t>Consecuencia directa 1</w:t>
                  </w:r>
                </w:p>
                <w:p w14:paraId="54A91FCF" w14:textId="6764E1A1" w:rsidR="00F70069" w:rsidRPr="009025FC" w:rsidRDefault="00CB74D5" w:rsidP="00B5420E">
                  <w:pPr>
                    <w:jc w:val="center"/>
                  </w:pPr>
                  <w:r w:rsidRPr="00CB74D5">
                    <w:t>Bajo rendimiento académico en matemáticas.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77361F6A" w14:textId="77777777" w:rsidR="00F70069" w:rsidRPr="009025FC" w:rsidRDefault="00F70069" w:rsidP="00B5420E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686" w:type="dxa"/>
                </w:tcPr>
                <w:p w14:paraId="72600FD4" w14:textId="77777777" w:rsidR="00F70069" w:rsidRPr="009025FC" w:rsidRDefault="00F70069" w:rsidP="00B5420E">
                  <w:pPr>
                    <w:jc w:val="center"/>
                  </w:pPr>
                  <w:r w:rsidRPr="009025FC">
                    <w:t>Consecuencia directa 2</w:t>
                  </w:r>
                </w:p>
                <w:p w14:paraId="6A4C2EA0" w14:textId="3697F245" w:rsidR="00F70069" w:rsidRPr="009025FC" w:rsidRDefault="00CB74D5" w:rsidP="00B5420E">
                  <w:pPr>
                    <w:jc w:val="center"/>
                  </w:pPr>
                  <w:r w:rsidRPr="00CB74D5">
                    <w:t>Desmotivación y pérdida de interés por la asignatura.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07A59EA6" w14:textId="77777777" w:rsidR="00F70069" w:rsidRPr="009025FC" w:rsidRDefault="00F70069" w:rsidP="00B5420E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118" w:type="dxa"/>
                </w:tcPr>
                <w:p w14:paraId="693D65DA" w14:textId="77777777" w:rsidR="00F70069" w:rsidRDefault="00F70069" w:rsidP="00B5420E">
                  <w:pPr>
                    <w:jc w:val="center"/>
                    <w:rPr>
                      <w:rFonts w:cs="Times New Roman"/>
                      <w:noProof/>
                      <w:lang w:eastAsia="es-CO"/>
                    </w:rPr>
                  </w:pPr>
                  <w:r w:rsidRPr="009025FC">
                    <w:t xml:space="preserve">Consecuencia directa </w:t>
                  </w:r>
                  <w:r w:rsidRPr="009025FC">
                    <w:rPr>
                      <w:rFonts w:cs="Times New Roman"/>
                      <w:noProof/>
                      <w:lang w:eastAsia="es-CO"/>
                    </w:rPr>
                    <w:t>3</w:t>
                  </w:r>
                </w:p>
                <w:p w14:paraId="77C3F6B5" w14:textId="04C6241D" w:rsidR="00CB74D5" w:rsidRPr="009025FC" w:rsidRDefault="00CB74D5" w:rsidP="00B5420E">
                  <w:pPr>
                    <w:jc w:val="center"/>
                    <w:rPr>
                      <w:rFonts w:cs="Times New Roman"/>
                      <w:noProof/>
                      <w:lang w:eastAsia="es-CO"/>
                    </w:rPr>
                  </w:pPr>
                  <w:r w:rsidRPr="00CB74D5">
                    <w:rPr>
                      <w:rFonts w:cs="Times New Roman"/>
                      <w:noProof/>
                      <w:lang w:eastAsia="es-CO"/>
                    </w:rPr>
                    <w:t>Dificultades en la comprensión de contenidos futuros.</w:t>
                  </w:r>
                </w:p>
              </w:tc>
            </w:tr>
          </w:tbl>
          <w:p w14:paraId="290D5D77" w14:textId="11230A50" w:rsidR="00F70069" w:rsidRPr="009025FC" w:rsidRDefault="00CB74D5" w:rsidP="00B5420E">
            <w:pPr>
              <w:jc w:val="center"/>
              <w:rPr>
                <w:rFonts w:cs="Times New Roman"/>
              </w:rPr>
            </w:pPr>
            <w:r w:rsidRPr="009025FC">
              <w:rPr>
                <w:rFonts w:cs="Times New Roman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6B21DE" wp14:editId="1C162A32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12700</wp:posOffset>
                      </wp:positionV>
                      <wp:extent cx="0" cy="323850"/>
                      <wp:effectExtent l="76200" t="38100" r="57150" b="19050"/>
                      <wp:wrapNone/>
                      <wp:docPr id="7" name="Conector recto de flech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E2C9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7" o:spid="_x0000_s1026" type="#_x0000_t32" style="position:absolute;margin-left:92.85pt;margin-top:1pt;width:0;height:25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025FC">
              <w:rPr>
                <w:rFonts w:cs="Times New Roman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FC2E80" wp14:editId="4AA94206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10795</wp:posOffset>
                      </wp:positionV>
                      <wp:extent cx="0" cy="323850"/>
                      <wp:effectExtent l="76200" t="38100" r="57150" b="19050"/>
                      <wp:wrapNone/>
                      <wp:docPr id="6" name="Conector recto de flech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8A424" id="Conector recto de flecha 6" o:spid="_x0000_s1026" type="#_x0000_t32" style="position:absolute;margin-left:234.2pt;margin-top:.85pt;width:0;height:25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F70069" w:rsidRPr="009025FC">
              <w:rPr>
                <w:rFonts w:cs="Times New Roman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F65254" wp14:editId="28C1607F">
                      <wp:simplePos x="0" y="0"/>
                      <wp:positionH relativeFrom="column">
                        <wp:posOffset>4782820</wp:posOffset>
                      </wp:positionH>
                      <wp:positionV relativeFrom="paragraph">
                        <wp:posOffset>9525</wp:posOffset>
                      </wp:positionV>
                      <wp:extent cx="0" cy="323850"/>
                      <wp:effectExtent l="76200" t="38100" r="57150" b="19050"/>
                      <wp:wrapNone/>
                      <wp:docPr id="8" name="Conector recto de flech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F97EEA" id="Conector recto de flecha 8" o:spid="_x0000_s1026" type="#_x0000_t32" style="position:absolute;margin-left:376.6pt;margin-top:.75pt;width:0;height:25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0C76411" w14:textId="77777777" w:rsidR="00F70069" w:rsidRPr="009025FC" w:rsidRDefault="00F70069" w:rsidP="00B5420E">
            <w:pPr>
              <w:jc w:val="center"/>
              <w:rPr>
                <w:rFonts w:cs="Times New Roman"/>
              </w:rPr>
            </w:pPr>
          </w:p>
          <w:tbl>
            <w:tblPr>
              <w:tblStyle w:val="Tablaconcuadrcula"/>
              <w:tblW w:w="0" w:type="auto"/>
              <w:tblInd w:w="1023" w:type="dxa"/>
              <w:tblLook w:val="04A0" w:firstRow="1" w:lastRow="0" w:firstColumn="1" w:lastColumn="0" w:noHBand="0" w:noVBand="1"/>
            </w:tblPr>
            <w:tblGrid>
              <w:gridCol w:w="7579"/>
            </w:tblGrid>
            <w:tr w:rsidR="00F70069" w:rsidRPr="009025FC" w14:paraId="0E1F095B" w14:textId="77777777" w:rsidTr="00B5420E">
              <w:tc>
                <w:tcPr>
                  <w:tcW w:w="10064" w:type="dxa"/>
                </w:tcPr>
                <w:p w14:paraId="7C569EBD" w14:textId="77777777" w:rsidR="00F70069" w:rsidRPr="009025FC" w:rsidRDefault="00F70069" w:rsidP="00B5420E">
                  <w:pPr>
                    <w:jc w:val="center"/>
                    <w:rPr>
                      <w:rFonts w:cs="Times New Roman"/>
                    </w:rPr>
                  </w:pPr>
                  <w:r w:rsidRPr="009025FC">
                    <w:rPr>
                      <w:rFonts w:cs="Times New Roman"/>
                    </w:rPr>
                    <w:t>Problema</w:t>
                  </w:r>
                </w:p>
                <w:p w14:paraId="2214AC34" w14:textId="078A5B3B" w:rsidR="00F70069" w:rsidRPr="009025FC" w:rsidRDefault="00CB74D5" w:rsidP="00B5420E">
                  <w:pPr>
                    <w:jc w:val="center"/>
                    <w:rPr>
                      <w:rFonts w:cs="Times New Roman"/>
                    </w:rPr>
                  </w:pPr>
                  <w:r w:rsidRPr="00CB74D5">
                    <w:rPr>
                      <w:rFonts w:cs="Times New Roman"/>
                    </w:rPr>
                    <w:t>Dificultades en la comprensión y aplicación de las fracciones y operaciones básicas en estudiantes de grado cuarto de la Institución Educativa Técnica Rural de Mingueo.</w:t>
                  </w:r>
                </w:p>
              </w:tc>
            </w:tr>
          </w:tbl>
          <w:p w14:paraId="57B69FF4" w14:textId="77777777" w:rsidR="00F70069" w:rsidRPr="009025FC" w:rsidRDefault="00F70069" w:rsidP="00B5420E">
            <w:pPr>
              <w:jc w:val="center"/>
              <w:rPr>
                <w:rFonts w:cs="Times New Roman"/>
              </w:rPr>
            </w:pPr>
            <w:r w:rsidRPr="009025FC">
              <w:rPr>
                <w:rFonts w:cs="Times New Roman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9FA4E8" wp14:editId="108617AC">
                      <wp:simplePos x="0" y="0"/>
                      <wp:positionH relativeFrom="column">
                        <wp:posOffset>2910840</wp:posOffset>
                      </wp:positionH>
                      <wp:positionV relativeFrom="paragraph">
                        <wp:posOffset>10160</wp:posOffset>
                      </wp:positionV>
                      <wp:extent cx="0" cy="323850"/>
                      <wp:effectExtent l="76200" t="38100" r="57150" b="19050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E22759" id="Conector recto de flecha 11" o:spid="_x0000_s1026" type="#_x0000_t32" style="position:absolute;margin-left:229.2pt;margin-top:.8pt;width:0;height:25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025FC">
              <w:rPr>
                <w:rFonts w:cs="Times New Roman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46EE97" wp14:editId="533BC6CF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4445</wp:posOffset>
                      </wp:positionV>
                      <wp:extent cx="0" cy="323850"/>
                      <wp:effectExtent l="76200" t="38100" r="57150" b="19050"/>
                      <wp:wrapNone/>
                      <wp:docPr id="10" name="Conector recto de flech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0B43CD" id="Conector recto de flecha 10" o:spid="_x0000_s1026" type="#_x0000_t32" style="position:absolute;margin-left:99.1pt;margin-top:.35pt;width:0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9025FC">
              <w:rPr>
                <w:rFonts w:cs="Times New Roman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46D6A2" wp14:editId="33A4D0C1">
                      <wp:simplePos x="0" y="0"/>
                      <wp:positionH relativeFrom="column">
                        <wp:posOffset>4745990</wp:posOffset>
                      </wp:positionH>
                      <wp:positionV relativeFrom="paragraph">
                        <wp:posOffset>12065</wp:posOffset>
                      </wp:positionV>
                      <wp:extent cx="0" cy="323850"/>
                      <wp:effectExtent l="76200" t="38100" r="57150" b="19050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81598" id="Conector recto de flecha 9" o:spid="_x0000_s1026" type="#_x0000_t32" style="position:absolute;margin-left:373.7pt;margin-top:.95pt;width:0;height:25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42340D0" w14:textId="77777777" w:rsidR="00F70069" w:rsidRPr="009025FC" w:rsidRDefault="00F70069" w:rsidP="00B5420E">
            <w:pPr>
              <w:jc w:val="center"/>
              <w:rPr>
                <w:rFonts w:cs="Times New Roman"/>
              </w:rPr>
            </w:pPr>
          </w:p>
          <w:tbl>
            <w:tblPr>
              <w:tblStyle w:val="Tablaconcuadrcula"/>
              <w:tblW w:w="0" w:type="auto"/>
              <w:tblInd w:w="464" w:type="dxa"/>
              <w:tblLook w:val="04A0" w:firstRow="1" w:lastRow="0" w:firstColumn="1" w:lastColumn="0" w:noHBand="0" w:noVBand="1"/>
            </w:tblPr>
            <w:tblGrid>
              <w:gridCol w:w="2357"/>
              <w:gridCol w:w="389"/>
              <w:gridCol w:w="2549"/>
              <w:gridCol w:w="389"/>
              <w:gridCol w:w="2454"/>
            </w:tblGrid>
            <w:tr w:rsidR="00F70069" w:rsidRPr="009025FC" w14:paraId="722823BB" w14:textId="77777777" w:rsidTr="00B5420E">
              <w:tc>
                <w:tcPr>
                  <w:tcW w:w="3260" w:type="dxa"/>
                </w:tcPr>
                <w:p w14:paraId="277A37FE" w14:textId="77777777" w:rsidR="00F70069" w:rsidRPr="009025FC" w:rsidRDefault="00F70069" w:rsidP="00B5420E">
                  <w:pPr>
                    <w:jc w:val="center"/>
                    <w:rPr>
                      <w:rFonts w:cs="Times New Roman"/>
                    </w:rPr>
                  </w:pPr>
                  <w:r w:rsidRPr="009025FC">
                    <w:rPr>
                      <w:rFonts w:cs="Times New Roman"/>
                    </w:rPr>
                    <w:t>Causa inmediata 1</w:t>
                  </w:r>
                </w:p>
                <w:p w14:paraId="16C2C93E" w14:textId="697DB004" w:rsidR="00F70069" w:rsidRPr="009025FC" w:rsidRDefault="00CB74D5" w:rsidP="00B5420E">
                  <w:pPr>
                    <w:jc w:val="center"/>
                    <w:rPr>
                      <w:rFonts w:cs="Times New Roman"/>
                    </w:rPr>
                  </w:pPr>
                  <w:r w:rsidRPr="00CB74D5">
                    <w:rPr>
                      <w:rFonts w:cs="Times New Roman"/>
                    </w:rPr>
                    <w:t>Enseñanza tradicional sin relación con el contexto.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49AF0B51" w14:textId="77777777" w:rsidR="00F70069" w:rsidRPr="009025FC" w:rsidRDefault="00F70069" w:rsidP="00B5420E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686" w:type="dxa"/>
                </w:tcPr>
                <w:p w14:paraId="5D38F695" w14:textId="77777777" w:rsidR="00F70069" w:rsidRDefault="00F70069" w:rsidP="00B5420E">
                  <w:pPr>
                    <w:jc w:val="center"/>
                    <w:rPr>
                      <w:rFonts w:cs="Times New Roman"/>
                    </w:rPr>
                  </w:pPr>
                  <w:r w:rsidRPr="009025FC">
                    <w:rPr>
                      <w:rFonts w:cs="Times New Roman"/>
                    </w:rPr>
                    <w:t>Causa inmediata 2</w:t>
                  </w:r>
                </w:p>
                <w:p w14:paraId="5B51FA51" w14:textId="589A2A48" w:rsidR="00CB74D5" w:rsidRPr="009025FC" w:rsidRDefault="00CB74D5" w:rsidP="00B5420E">
                  <w:pPr>
                    <w:jc w:val="center"/>
                    <w:rPr>
                      <w:rFonts w:cs="Times New Roman"/>
                    </w:rPr>
                  </w:pPr>
                  <w:r w:rsidRPr="00CB74D5">
                    <w:rPr>
                      <w:rFonts w:cs="Times New Roman"/>
                    </w:rPr>
                    <w:t>Escaso uso de materiales didácticos y recursos TIC.</w:t>
                  </w: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72FCD1BC" w14:textId="77777777" w:rsidR="00F70069" w:rsidRPr="009025FC" w:rsidRDefault="00F70069" w:rsidP="00B5420E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118" w:type="dxa"/>
                </w:tcPr>
                <w:p w14:paraId="2D2AB7C2" w14:textId="77777777" w:rsidR="00F70069" w:rsidRDefault="00F70069" w:rsidP="00B5420E">
                  <w:pPr>
                    <w:jc w:val="center"/>
                    <w:rPr>
                      <w:rFonts w:cs="Times New Roman"/>
                    </w:rPr>
                  </w:pPr>
                  <w:r w:rsidRPr="009025FC">
                    <w:rPr>
                      <w:rFonts w:cs="Times New Roman"/>
                    </w:rPr>
                    <w:t>Causa inmediata 3</w:t>
                  </w:r>
                </w:p>
                <w:p w14:paraId="6807111B" w14:textId="0D80575F" w:rsidR="00CB74D5" w:rsidRPr="009025FC" w:rsidRDefault="00CB74D5" w:rsidP="00B5420E">
                  <w:pPr>
                    <w:jc w:val="center"/>
                    <w:rPr>
                      <w:rFonts w:cs="Times New Roman"/>
                    </w:rPr>
                  </w:pPr>
                  <w:r w:rsidRPr="00CB74D5">
                    <w:rPr>
                      <w:rFonts w:cs="Times New Roman"/>
                    </w:rPr>
                    <w:t>Falta de estrategias participativas y lúdicas.</w:t>
                  </w:r>
                </w:p>
              </w:tc>
            </w:tr>
          </w:tbl>
          <w:p w14:paraId="08EF9E7E" w14:textId="77777777" w:rsidR="00F70069" w:rsidRPr="009025FC" w:rsidRDefault="00F70069" w:rsidP="00B5420E">
            <w:pPr>
              <w:jc w:val="center"/>
              <w:rPr>
                <w:rFonts w:cs="Times New Roman"/>
                <w:color w:val="FFFFFF" w:themeColor="background1"/>
              </w:rPr>
            </w:pPr>
            <w:r w:rsidRPr="009025FC">
              <w:rPr>
                <w:rFonts w:cs="Times New Roman"/>
                <w:color w:val="FFFFFF" w:themeColor="background1"/>
              </w:rPr>
              <w:t>x</w:t>
            </w:r>
          </w:p>
          <w:p w14:paraId="6BA00E6E" w14:textId="77777777" w:rsidR="00F70069" w:rsidRPr="009025FC" w:rsidRDefault="00F70069" w:rsidP="00B5420E">
            <w:pPr>
              <w:jc w:val="center"/>
              <w:rPr>
                <w:rFonts w:cs="Times New Roman"/>
              </w:rPr>
            </w:pPr>
          </w:p>
        </w:tc>
      </w:tr>
    </w:tbl>
    <w:p w14:paraId="6E18F648" w14:textId="77777777" w:rsidR="00F70069" w:rsidRDefault="00F70069" w:rsidP="00F70069">
      <w:pPr>
        <w:rPr>
          <w:rFonts w:cs="Times New Roman"/>
        </w:rPr>
      </w:pPr>
    </w:p>
    <w:p w14:paraId="2256ED6F" w14:textId="77777777" w:rsidR="00CB74D5" w:rsidRPr="00CB74D5" w:rsidRDefault="00F70069" w:rsidP="00CB74D5">
      <w:pPr>
        <w:pStyle w:val="Prrafodelista"/>
        <w:numPr>
          <w:ilvl w:val="0"/>
          <w:numId w:val="18"/>
        </w:numPr>
        <w:rPr>
          <w:rFonts w:cs="Times New Roman"/>
        </w:rPr>
      </w:pPr>
      <w:r w:rsidRPr="00CD22EC">
        <w:rPr>
          <w:rFonts w:cs="Times New Roman"/>
        </w:rPr>
        <w:t xml:space="preserve">Planteamiento del problema: </w:t>
      </w:r>
      <w:r w:rsidR="00CB74D5" w:rsidRPr="00CB74D5">
        <w:rPr>
          <w:rFonts w:cs="Times New Roman"/>
        </w:rPr>
        <w:t>El problema identificado consiste en las dificultades que presentan los estudiantes de cuarto grado para comprender y aplicar las fracciones y sus operaciones, debido a prácticas pedagógicas poco contextualizadas y limitadas en recursos. Abordar este problema desde la investigación-acción participativa (IAP) permitirá reflexionar junto con la comunidad educativa sobre nuevas formas de enseñanza, integrando recursos digitales, materiales manipulativos y situaciones de la vida rural que fortalezcan la comprensión del concepto de fracción.</w:t>
      </w:r>
    </w:p>
    <w:p w14:paraId="4EAD1793" w14:textId="7BDF8F3E" w:rsidR="00F70069" w:rsidRDefault="00CB74D5" w:rsidP="00CB74D5">
      <w:pPr>
        <w:pStyle w:val="Prrafodelista"/>
        <w:rPr>
          <w:rFonts w:cs="Times New Roman"/>
        </w:rPr>
      </w:pPr>
      <w:r w:rsidRPr="00CB74D5">
        <w:rPr>
          <w:rFonts w:cs="Times New Roman"/>
        </w:rPr>
        <w:t>El enfoque participativo favorece que los docentes, estudiantes y comunidad aporten ideas y estrategias que hagan del aprendizaje de las matemáticas una experiencia más significativa y transformadora.</w:t>
      </w:r>
    </w:p>
    <w:p w14:paraId="44029C10" w14:textId="77777777" w:rsidR="00CB74D5" w:rsidRDefault="00CB74D5" w:rsidP="00CB74D5">
      <w:pPr>
        <w:pStyle w:val="Prrafodelista"/>
        <w:rPr>
          <w:rFonts w:cs="Times New Roman"/>
        </w:rPr>
      </w:pPr>
    </w:p>
    <w:p w14:paraId="616E4023" w14:textId="77777777" w:rsidR="00F70069" w:rsidRDefault="00F70069" w:rsidP="00F70069">
      <w:pPr>
        <w:pStyle w:val="Prrafodelista"/>
        <w:rPr>
          <w:rFonts w:cs="Times New Roman"/>
        </w:rPr>
      </w:pPr>
    </w:p>
    <w:p w14:paraId="5D9F6178" w14:textId="4A872825" w:rsidR="00F70069" w:rsidRDefault="00F70069" w:rsidP="00F70069">
      <w:pPr>
        <w:pStyle w:val="Prrafodelista"/>
        <w:numPr>
          <w:ilvl w:val="0"/>
          <w:numId w:val="18"/>
        </w:numPr>
        <w:rPr>
          <w:rFonts w:cs="Times New Roman"/>
        </w:rPr>
      </w:pPr>
      <w:r w:rsidRPr="00CD22EC">
        <w:rPr>
          <w:rFonts w:cs="Times New Roman"/>
        </w:rPr>
        <w:lastRenderedPageBreak/>
        <w:t xml:space="preserve">Formulación del problema: </w:t>
      </w:r>
    </w:p>
    <w:p w14:paraId="67A6CF14" w14:textId="0846AFF9" w:rsidR="00CB74D5" w:rsidRDefault="00CB74D5" w:rsidP="00CB74D5">
      <w:pPr>
        <w:pStyle w:val="Prrafodelista"/>
        <w:rPr>
          <w:rFonts w:cs="Times New Roman"/>
        </w:rPr>
      </w:pPr>
      <w:r w:rsidRPr="00CB74D5">
        <w:rPr>
          <w:rFonts w:cs="Times New Roman"/>
        </w:rPr>
        <w:t>¿Cómo mejorar la comprensión y aplicación de las fracciones y operaciones básicas en los estudiantes de grado cuarto de la Institución Educativa Técnica Rural Agropecuaria de Mingueo mediante estrategias didácticas participativas y el uso de recursos TIC?</w:t>
      </w:r>
    </w:p>
    <w:p w14:paraId="299F9391" w14:textId="77777777" w:rsidR="00CB74D5" w:rsidRPr="00CB74D5" w:rsidRDefault="00CB74D5" w:rsidP="00CB74D5">
      <w:pPr>
        <w:pStyle w:val="Prrafodelista"/>
        <w:rPr>
          <w:rFonts w:cs="Times New Roman"/>
        </w:rPr>
      </w:pPr>
    </w:p>
    <w:p w14:paraId="056319F6" w14:textId="77777777" w:rsidR="00CB74D5" w:rsidRPr="00CB74D5" w:rsidRDefault="00CB74D5" w:rsidP="00CB74D5">
      <w:pPr>
        <w:pStyle w:val="Prrafodelista"/>
        <w:rPr>
          <w:rFonts w:cs="Times New Roman"/>
        </w:rPr>
      </w:pPr>
      <w:r w:rsidRPr="00CB74D5">
        <w:rPr>
          <w:rFonts w:cs="Times New Roman"/>
        </w:rPr>
        <w:t>¿Qué factores influyen en las dificultades que presentan los estudiantes para comprender las fracciones?</w:t>
      </w:r>
    </w:p>
    <w:p w14:paraId="45E7A58B" w14:textId="77777777" w:rsidR="00CB74D5" w:rsidRPr="00CB74D5" w:rsidRDefault="00CB74D5" w:rsidP="00CB74D5">
      <w:pPr>
        <w:pStyle w:val="Prrafodelista"/>
        <w:rPr>
          <w:rFonts w:cs="Times New Roman"/>
        </w:rPr>
      </w:pPr>
    </w:p>
    <w:p w14:paraId="62C6A1A8" w14:textId="77777777" w:rsidR="00CB74D5" w:rsidRPr="00CB74D5" w:rsidRDefault="00CB74D5" w:rsidP="00CB74D5">
      <w:pPr>
        <w:pStyle w:val="Prrafodelista"/>
        <w:rPr>
          <w:rFonts w:cs="Times New Roman"/>
        </w:rPr>
      </w:pPr>
      <w:r w:rsidRPr="00CB74D5">
        <w:rPr>
          <w:rFonts w:cs="Times New Roman"/>
        </w:rPr>
        <w:t>¿Qué estrategias didácticas participativas pueden favorecer el aprendizaje significativo de las fracciones en el contexto rural?</w:t>
      </w:r>
    </w:p>
    <w:p w14:paraId="793493E7" w14:textId="77777777" w:rsidR="00CB74D5" w:rsidRPr="00CB74D5" w:rsidRDefault="00CB74D5" w:rsidP="00CB74D5">
      <w:pPr>
        <w:pStyle w:val="Prrafodelista"/>
        <w:rPr>
          <w:rFonts w:cs="Times New Roman"/>
        </w:rPr>
      </w:pPr>
    </w:p>
    <w:p w14:paraId="53281546" w14:textId="711AF801" w:rsidR="00CB74D5" w:rsidRDefault="00CB74D5" w:rsidP="00CB74D5">
      <w:pPr>
        <w:pStyle w:val="Prrafodelista"/>
        <w:rPr>
          <w:rFonts w:cs="Times New Roman"/>
        </w:rPr>
      </w:pPr>
      <w:r w:rsidRPr="00CB74D5">
        <w:rPr>
          <w:rFonts w:cs="Times New Roman"/>
        </w:rPr>
        <w:t>¿Cómo contribuye el uso de recursos TIC al desarrollo de la competencia matemática en torno a las fracciones?</w:t>
      </w:r>
    </w:p>
    <w:p w14:paraId="7E7789D2" w14:textId="77777777" w:rsidR="00E12B66" w:rsidRPr="00CD5D40" w:rsidRDefault="00E12B66" w:rsidP="00E12B66">
      <w:pPr>
        <w:spacing w:after="0" w:line="240" w:lineRule="auto"/>
        <w:rPr>
          <w:rFonts w:cstheme="minorHAnsi"/>
          <w:b/>
          <w:szCs w:val="24"/>
        </w:rPr>
      </w:pPr>
    </w:p>
    <w:sectPr w:rsidR="00E12B66" w:rsidRPr="00CD5D40" w:rsidSect="001811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1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6A05" w14:textId="77777777" w:rsidR="006150B3" w:rsidRDefault="006150B3" w:rsidP="00CC436B">
      <w:pPr>
        <w:spacing w:after="0" w:line="240" w:lineRule="auto"/>
      </w:pPr>
      <w:r>
        <w:separator/>
      </w:r>
    </w:p>
  </w:endnote>
  <w:endnote w:type="continuationSeparator" w:id="0">
    <w:p w14:paraId="4477EED0" w14:textId="77777777" w:rsidR="006150B3" w:rsidRDefault="006150B3" w:rsidP="00CC436B">
      <w:pPr>
        <w:spacing w:after="0" w:line="240" w:lineRule="auto"/>
      </w:pPr>
      <w:r>
        <w:continuationSeparator/>
      </w:r>
    </w:p>
  </w:endnote>
  <w:endnote w:type="continuationNotice" w:id="1">
    <w:p w14:paraId="5EC6D1F9" w14:textId="77777777" w:rsidR="006150B3" w:rsidRDefault="006150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C84C" w14:textId="77777777" w:rsidR="00181139" w:rsidRDefault="001811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055700"/>
      <w:docPartObj>
        <w:docPartGallery w:val="Page Numbers (Bottom of Page)"/>
        <w:docPartUnique/>
      </w:docPartObj>
    </w:sdtPr>
    <w:sdtContent>
      <w:p w14:paraId="310C4FFE" w14:textId="52F7AFA7" w:rsidR="007D249E" w:rsidRDefault="007D249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F18" w:rsidRPr="005A6F18">
          <w:rPr>
            <w:noProof/>
            <w:lang w:val="es-ES"/>
          </w:rPr>
          <w:t>2</w:t>
        </w:r>
        <w:r>
          <w:fldChar w:fldCharType="end"/>
        </w:r>
      </w:p>
    </w:sdtContent>
  </w:sdt>
  <w:p w14:paraId="53EF5B49" w14:textId="031A7349" w:rsidR="007D249E" w:rsidRDefault="00181139">
    <w:pPr>
      <w:pStyle w:val="Piedepgina"/>
    </w:pPr>
    <w:r>
      <w:rPr>
        <w:noProof/>
      </w:rPr>
      <w:drawing>
        <wp:anchor distT="0" distB="0" distL="114300" distR="114300" simplePos="0" relativeHeight="251662337" behindDoc="1" locked="0" layoutInCell="1" allowOverlap="1" wp14:anchorId="265E6FF7" wp14:editId="69C820A2">
          <wp:simplePos x="0" y="0"/>
          <wp:positionH relativeFrom="page">
            <wp:posOffset>3810</wp:posOffset>
          </wp:positionH>
          <wp:positionV relativeFrom="paragraph">
            <wp:posOffset>370840</wp:posOffset>
          </wp:positionV>
          <wp:extent cx="7772400" cy="241843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41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776E" w14:textId="77777777" w:rsidR="00181139" w:rsidRDefault="001811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1C12" w14:textId="77777777" w:rsidR="006150B3" w:rsidRDefault="006150B3" w:rsidP="00CC436B">
      <w:pPr>
        <w:spacing w:after="0" w:line="240" w:lineRule="auto"/>
      </w:pPr>
      <w:r>
        <w:separator/>
      </w:r>
    </w:p>
  </w:footnote>
  <w:footnote w:type="continuationSeparator" w:id="0">
    <w:p w14:paraId="1E4E36F0" w14:textId="77777777" w:rsidR="006150B3" w:rsidRDefault="006150B3" w:rsidP="00CC436B">
      <w:pPr>
        <w:spacing w:after="0" w:line="240" w:lineRule="auto"/>
      </w:pPr>
      <w:r>
        <w:continuationSeparator/>
      </w:r>
    </w:p>
  </w:footnote>
  <w:footnote w:type="continuationNotice" w:id="1">
    <w:p w14:paraId="0B2AD2D8" w14:textId="77777777" w:rsidR="006150B3" w:rsidRDefault="006150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4AD7" w14:textId="77777777" w:rsidR="00181139" w:rsidRDefault="001811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7E4B" w14:textId="02A6F81A" w:rsidR="007D249E" w:rsidRDefault="00181139">
    <w:pPr>
      <w:pStyle w:val="Encabezado"/>
    </w:pPr>
    <w:r>
      <w:rPr>
        <w:noProof/>
      </w:rPr>
      <w:drawing>
        <wp:anchor distT="0" distB="0" distL="114300" distR="114300" simplePos="0" relativeHeight="251660289" behindDoc="1" locked="0" layoutInCell="1" allowOverlap="1" wp14:anchorId="5A88A0CF" wp14:editId="02DDD2A8">
          <wp:simplePos x="0" y="0"/>
          <wp:positionH relativeFrom="page">
            <wp:posOffset>-12923</wp:posOffset>
          </wp:positionH>
          <wp:positionV relativeFrom="paragraph">
            <wp:posOffset>-434975</wp:posOffset>
          </wp:positionV>
          <wp:extent cx="7791450" cy="85249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0" cy="8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B643F" w14:textId="75D348C0" w:rsidR="007D249E" w:rsidRDefault="007D24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2ADE" w14:textId="77777777" w:rsidR="00181139" w:rsidRDefault="001811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B5F"/>
    <w:multiLevelType w:val="hybridMultilevel"/>
    <w:tmpl w:val="26BA3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2484"/>
    <w:multiLevelType w:val="hybridMultilevel"/>
    <w:tmpl w:val="D310AE1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64A24"/>
    <w:multiLevelType w:val="hybridMultilevel"/>
    <w:tmpl w:val="01CA1B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65D1A"/>
    <w:multiLevelType w:val="hybridMultilevel"/>
    <w:tmpl w:val="A64657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78"/>
    <w:multiLevelType w:val="hybridMultilevel"/>
    <w:tmpl w:val="9460D18C"/>
    <w:lvl w:ilvl="0" w:tplc="049422D6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20E70"/>
    <w:multiLevelType w:val="hybridMultilevel"/>
    <w:tmpl w:val="85FA6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132BB"/>
    <w:multiLevelType w:val="hybridMultilevel"/>
    <w:tmpl w:val="0090D5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10224"/>
    <w:multiLevelType w:val="hybridMultilevel"/>
    <w:tmpl w:val="4460A35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742E19"/>
    <w:multiLevelType w:val="hybridMultilevel"/>
    <w:tmpl w:val="17486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75FE1"/>
    <w:multiLevelType w:val="hybridMultilevel"/>
    <w:tmpl w:val="17486B3A"/>
    <w:lvl w:ilvl="0" w:tplc="EA6CB31E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349E8"/>
    <w:multiLevelType w:val="hybridMultilevel"/>
    <w:tmpl w:val="E9B0A3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53EB3"/>
    <w:multiLevelType w:val="hybridMultilevel"/>
    <w:tmpl w:val="B8C2A1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E7855"/>
    <w:multiLevelType w:val="hybridMultilevel"/>
    <w:tmpl w:val="3692E9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93213"/>
    <w:multiLevelType w:val="hybridMultilevel"/>
    <w:tmpl w:val="87124A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77934"/>
    <w:multiLevelType w:val="hybridMultilevel"/>
    <w:tmpl w:val="FECA44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72E33"/>
    <w:multiLevelType w:val="multilevel"/>
    <w:tmpl w:val="27541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D4AEF"/>
    <w:multiLevelType w:val="hybridMultilevel"/>
    <w:tmpl w:val="D9AC5D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46E06"/>
    <w:multiLevelType w:val="hybridMultilevel"/>
    <w:tmpl w:val="3118C4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88825">
    <w:abstractNumId w:val="1"/>
  </w:num>
  <w:num w:numId="2" w16cid:durableId="1368142100">
    <w:abstractNumId w:val="0"/>
  </w:num>
  <w:num w:numId="3" w16cid:durableId="1562324818">
    <w:abstractNumId w:val="11"/>
  </w:num>
  <w:num w:numId="4" w16cid:durableId="196508751">
    <w:abstractNumId w:val="10"/>
  </w:num>
  <w:num w:numId="5" w16cid:durableId="25720773">
    <w:abstractNumId w:val="2"/>
  </w:num>
  <w:num w:numId="6" w16cid:durableId="1263416642">
    <w:abstractNumId w:val="12"/>
  </w:num>
  <w:num w:numId="7" w16cid:durableId="1281107233">
    <w:abstractNumId w:val="9"/>
  </w:num>
  <w:num w:numId="8" w16cid:durableId="61031845">
    <w:abstractNumId w:val="15"/>
  </w:num>
  <w:num w:numId="9" w16cid:durableId="2056583">
    <w:abstractNumId w:val="5"/>
  </w:num>
  <w:num w:numId="10" w16cid:durableId="1755666544">
    <w:abstractNumId w:val="14"/>
  </w:num>
  <w:num w:numId="11" w16cid:durableId="1687946314">
    <w:abstractNumId w:val="8"/>
  </w:num>
  <w:num w:numId="12" w16cid:durableId="1482888747">
    <w:abstractNumId w:val="6"/>
  </w:num>
  <w:num w:numId="13" w16cid:durableId="1908421093">
    <w:abstractNumId w:val="13"/>
  </w:num>
  <w:num w:numId="14" w16cid:durableId="579680690">
    <w:abstractNumId w:val="17"/>
  </w:num>
  <w:num w:numId="15" w16cid:durableId="325089336">
    <w:abstractNumId w:val="16"/>
  </w:num>
  <w:num w:numId="16" w16cid:durableId="1582524200">
    <w:abstractNumId w:val="4"/>
  </w:num>
  <w:num w:numId="17" w16cid:durableId="1219322300">
    <w:abstractNumId w:val="7"/>
  </w:num>
  <w:num w:numId="18" w16cid:durableId="1639873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36B"/>
    <w:rsid w:val="00001B72"/>
    <w:rsid w:val="000043CB"/>
    <w:rsid w:val="00007BC2"/>
    <w:rsid w:val="00030E35"/>
    <w:rsid w:val="00032665"/>
    <w:rsid w:val="00033945"/>
    <w:rsid w:val="000400DB"/>
    <w:rsid w:val="000525DF"/>
    <w:rsid w:val="0005532D"/>
    <w:rsid w:val="00055FAD"/>
    <w:rsid w:val="00056BDC"/>
    <w:rsid w:val="0007021B"/>
    <w:rsid w:val="00073550"/>
    <w:rsid w:val="0007388F"/>
    <w:rsid w:val="00081068"/>
    <w:rsid w:val="00094206"/>
    <w:rsid w:val="000A0D23"/>
    <w:rsid w:val="000A1B6E"/>
    <w:rsid w:val="000A3E1F"/>
    <w:rsid w:val="000C373C"/>
    <w:rsid w:val="000D06DB"/>
    <w:rsid w:val="000D3068"/>
    <w:rsid w:val="000F4AA7"/>
    <w:rsid w:val="00101375"/>
    <w:rsid w:val="001028E2"/>
    <w:rsid w:val="00116BFC"/>
    <w:rsid w:val="00117F9F"/>
    <w:rsid w:val="001213F0"/>
    <w:rsid w:val="00123EF1"/>
    <w:rsid w:val="00126ABC"/>
    <w:rsid w:val="00136ADC"/>
    <w:rsid w:val="00142530"/>
    <w:rsid w:val="00142971"/>
    <w:rsid w:val="001431F9"/>
    <w:rsid w:val="00155DCB"/>
    <w:rsid w:val="00156A93"/>
    <w:rsid w:val="001606FF"/>
    <w:rsid w:val="00160918"/>
    <w:rsid w:val="00181139"/>
    <w:rsid w:val="00182B20"/>
    <w:rsid w:val="001870EB"/>
    <w:rsid w:val="00187D1E"/>
    <w:rsid w:val="00190206"/>
    <w:rsid w:val="00191D82"/>
    <w:rsid w:val="0019303C"/>
    <w:rsid w:val="00197B63"/>
    <w:rsid w:val="001A0C94"/>
    <w:rsid w:val="001A2A86"/>
    <w:rsid w:val="001B0D27"/>
    <w:rsid w:val="001B1B3B"/>
    <w:rsid w:val="001B2983"/>
    <w:rsid w:val="001B4D57"/>
    <w:rsid w:val="001C41BB"/>
    <w:rsid w:val="001D232D"/>
    <w:rsid w:val="001E3921"/>
    <w:rsid w:val="001E7901"/>
    <w:rsid w:val="001F12FD"/>
    <w:rsid w:val="001F33FB"/>
    <w:rsid w:val="001F3E8B"/>
    <w:rsid w:val="001F5473"/>
    <w:rsid w:val="00200475"/>
    <w:rsid w:val="002056A4"/>
    <w:rsid w:val="00206901"/>
    <w:rsid w:val="002116C3"/>
    <w:rsid w:val="0021621E"/>
    <w:rsid w:val="0022034F"/>
    <w:rsid w:val="002249A3"/>
    <w:rsid w:val="00225B01"/>
    <w:rsid w:val="00235A0B"/>
    <w:rsid w:val="002413B5"/>
    <w:rsid w:val="00242EF7"/>
    <w:rsid w:val="00245DAE"/>
    <w:rsid w:val="00253A6E"/>
    <w:rsid w:val="00256349"/>
    <w:rsid w:val="00261A7F"/>
    <w:rsid w:val="00262587"/>
    <w:rsid w:val="00262A10"/>
    <w:rsid w:val="00262FC6"/>
    <w:rsid w:val="00263995"/>
    <w:rsid w:val="0026404C"/>
    <w:rsid w:val="00287AB6"/>
    <w:rsid w:val="00291DDB"/>
    <w:rsid w:val="002A332C"/>
    <w:rsid w:val="002A6FD2"/>
    <w:rsid w:val="002C26E0"/>
    <w:rsid w:val="002D0F68"/>
    <w:rsid w:val="002D7A2E"/>
    <w:rsid w:val="002E1675"/>
    <w:rsid w:val="002E1727"/>
    <w:rsid w:val="002E2B4C"/>
    <w:rsid w:val="002F4C67"/>
    <w:rsid w:val="002F791E"/>
    <w:rsid w:val="003009F3"/>
    <w:rsid w:val="0031100F"/>
    <w:rsid w:val="0031523F"/>
    <w:rsid w:val="00317163"/>
    <w:rsid w:val="00321762"/>
    <w:rsid w:val="00323EDF"/>
    <w:rsid w:val="003311D5"/>
    <w:rsid w:val="003332B3"/>
    <w:rsid w:val="0033348B"/>
    <w:rsid w:val="00337E8E"/>
    <w:rsid w:val="003408B2"/>
    <w:rsid w:val="00343EFB"/>
    <w:rsid w:val="0035553A"/>
    <w:rsid w:val="003555D2"/>
    <w:rsid w:val="00355FAE"/>
    <w:rsid w:val="00357081"/>
    <w:rsid w:val="00363A2A"/>
    <w:rsid w:val="00365561"/>
    <w:rsid w:val="00370173"/>
    <w:rsid w:val="0037215F"/>
    <w:rsid w:val="003822C0"/>
    <w:rsid w:val="003861DB"/>
    <w:rsid w:val="003959F7"/>
    <w:rsid w:val="003963AA"/>
    <w:rsid w:val="003C2B7F"/>
    <w:rsid w:val="003D00D3"/>
    <w:rsid w:val="003D23D6"/>
    <w:rsid w:val="003D3AF1"/>
    <w:rsid w:val="003D5249"/>
    <w:rsid w:val="003E188E"/>
    <w:rsid w:val="003E37EB"/>
    <w:rsid w:val="003E56F0"/>
    <w:rsid w:val="003F0C70"/>
    <w:rsid w:val="003F15E6"/>
    <w:rsid w:val="003F1C4C"/>
    <w:rsid w:val="003F5488"/>
    <w:rsid w:val="003F6F85"/>
    <w:rsid w:val="004106AE"/>
    <w:rsid w:val="00411A99"/>
    <w:rsid w:val="00432040"/>
    <w:rsid w:val="00434234"/>
    <w:rsid w:val="0043461E"/>
    <w:rsid w:val="00436F23"/>
    <w:rsid w:val="00440EC9"/>
    <w:rsid w:val="00457939"/>
    <w:rsid w:val="0046334A"/>
    <w:rsid w:val="00473FD8"/>
    <w:rsid w:val="004767EE"/>
    <w:rsid w:val="004832EA"/>
    <w:rsid w:val="0048486D"/>
    <w:rsid w:val="00490EBF"/>
    <w:rsid w:val="0049275D"/>
    <w:rsid w:val="004A05A2"/>
    <w:rsid w:val="004A21B3"/>
    <w:rsid w:val="004A7507"/>
    <w:rsid w:val="004B2540"/>
    <w:rsid w:val="004B4C80"/>
    <w:rsid w:val="004B5BA4"/>
    <w:rsid w:val="004B64A2"/>
    <w:rsid w:val="004D2469"/>
    <w:rsid w:val="004D49C3"/>
    <w:rsid w:val="004E0FD1"/>
    <w:rsid w:val="004E3093"/>
    <w:rsid w:val="004E6AC6"/>
    <w:rsid w:val="004F1040"/>
    <w:rsid w:val="004F6F7D"/>
    <w:rsid w:val="00505AAF"/>
    <w:rsid w:val="005067B4"/>
    <w:rsid w:val="00514957"/>
    <w:rsid w:val="00520BAC"/>
    <w:rsid w:val="00530ECF"/>
    <w:rsid w:val="005325CD"/>
    <w:rsid w:val="00532F38"/>
    <w:rsid w:val="005369CC"/>
    <w:rsid w:val="00543FEC"/>
    <w:rsid w:val="00554851"/>
    <w:rsid w:val="005564AF"/>
    <w:rsid w:val="005621FB"/>
    <w:rsid w:val="0056245A"/>
    <w:rsid w:val="00562F6C"/>
    <w:rsid w:val="00564F37"/>
    <w:rsid w:val="00567697"/>
    <w:rsid w:val="0057087B"/>
    <w:rsid w:val="00577B5E"/>
    <w:rsid w:val="00581883"/>
    <w:rsid w:val="00583B51"/>
    <w:rsid w:val="00590DB1"/>
    <w:rsid w:val="00591EA2"/>
    <w:rsid w:val="005A0B55"/>
    <w:rsid w:val="005A1A7E"/>
    <w:rsid w:val="005A49B5"/>
    <w:rsid w:val="005A6F18"/>
    <w:rsid w:val="005B3101"/>
    <w:rsid w:val="005C6450"/>
    <w:rsid w:val="005D3F04"/>
    <w:rsid w:val="005D4172"/>
    <w:rsid w:val="005D7DAD"/>
    <w:rsid w:val="005E2EB7"/>
    <w:rsid w:val="005E5A14"/>
    <w:rsid w:val="005F0B9A"/>
    <w:rsid w:val="005F2B15"/>
    <w:rsid w:val="00601713"/>
    <w:rsid w:val="00605654"/>
    <w:rsid w:val="00614B4C"/>
    <w:rsid w:val="0061503E"/>
    <w:rsid w:val="006150B3"/>
    <w:rsid w:val="006151A3"/>
    <w:rsid w:val="00615BD9"/>
    <w:rsid w:val="006203C0"/>
    <w:rsid w:val="00627B29"/>
    <w:rsid w:val="0063036A"/>
    <w:rsid w:val="00630E96"/>
    <w:rsid w:val="006378CD"/>
    <w:rsid w:val="006436F7"/>
    <w:rsid w:val="00650199"/>
    <w:rsid w:val="00650319"/>
    <w:rsid w:val="00653E64"/>
    <w:rsid w:val="00655C25"/>
    <w:rsid w:val="006563D8"/>
    <w:rsid w:val="006769CD"/>
    <w:rsid w:val="00682C46"/>
    <w:rsid w:val="006833AE"/>
    <w:rsid w:val="006923C4"/>
    <w:rsid w:val="006974C5"/>
    <w:rsid w:val="006A1DAD"/>
    <w:rsid w:val="006B4931"/>
    <w:rsid w:val="006C00FA"/>
    <w:rsid w:val="006C4392"/>
    <w:rsid w:val="006C5A8B"/>
    <w:rsid w:val="006C658E"/>
    <w:rsid w:val="006C6B28"/>
    <w:rsid w:val="006D3369"/>
    <w:rsid w:val="006D4F61"/>
    <w:rsid w:val="006D6768"/>
    <w:rsid w:val="006D71C5"/>
    <w:rsid w:val="006D785E"/>
    <w:rsid w:val="006D7FA8"/>
    <w:rsid w:val="006E484A"/>
    <w:rsid w:val="006F0246"/>
    <w:rsid w:val="006F19FA"/>
    <w:rsid w:val="006F2869"/>
    <w:rsid w:val="006F2F2A"/>
    <w:rsid w:val="006F7ED3"/>
    <w:rsid w:val="007107EC"/>
    <w:rsid w:val="0072009E"/>
    <w:rsid w:val="007212E2"/>
    <w:rsid w:val="00726739"/>
    <w:rsid w:val="00726EFF"/>
    <w:rsid w:val="00727ED0"/>
    <w:rsid w:val="00732CEB"/>
    <w:rsid w:val="00740612"/>
    <w:rsid w:val="00741969"/>
    <w:rsid w:val="007440FC"/>
    <w:rsid w:val="00744CF8"/>
    <w:rsid w:val="00745119"/>
    <w:rsid w:val="00746C3F"/>
    <w:rsid w:val="007472E9"/>
    <w:rsid w:val="007476F1"/>
    <w:rsid w:val="00753E03"/>
    <w:rsid w:val="0075410E"/>
    <w:rsid w:val="00763326"/>
    <w:rsid w:val="00765A53"/>
    <w:rsid w:val="007668F9"/>
    <w:rsid w:val="00782850"/>
    <w:rsid w:val="00791863"/>
    <w:rsid w:val="00791F57"/>
    <w:rsid w:val="0079539C"/>
    <w:rsid w:val="007A6B4A"/>
    <w:rsid w:val="007A781A"/>
    <w:rsid w:val="007B1F7C"/>
    <w:rsid w:val="007B25BF"/>
    <w:rsid w:val="007C21F4"/>
    <w:rsid w:val="007D0CC1"/>
    <w:rsid w:val="007D249E"/>
    <w:rsid w:val="007E0B4C"/>
    <w:rsid w:val="007F35E9"/>
    <w:rsid w:val="008015B6"/>
    <w:rsid w:val="0080299D"/>
    <w:rsid w:val="00804F34"/>
    <w:rsid w:val="008104B8"/>
    <w:rsid w:val="008219B3"/>
    <w:rsid w:val="0082265B"/>
    <w:rsid w:val="00822AFA"/>
    <w:rsid w:val="00826E73"/>
    <w:rsid w:val="00827C85"/>
    <w:rsid w:val="00834F1B"/>
    <w:rsid w:val="0084194E"/>
    <w:rsid w:val="00851E8E"/>
    <w:rsid w:val="0085438E"/>
    <w:rsid w:val="008548AE"/>
    <w:rsid w:val="008569CF"/>
    <w:rsid w:val="008577EC"/>
    <w:rsid w:val="008633AF"/>
    <w:rsid w:val="0086701A"/>
    <w:rsid w:val="008674B7"/>
    <w:rsid w:val="0087438D"/>
    <w:rsid w:val="00874742"/>
    <w:rsid w:val="008801A0"/>
    <w:rsid w:val="00880320"/>
    <w:rsid w:val="00882E52"/>
    <w:rsid w:val="008A13AB"/>
    <w:rsid w:val="008A5386"/>
    <w:rsid w:val="008A5756"/>
    <w:rsid w:val="008A5C28"/>
    <w:rsid w:val="008A68E5"/>
    <w:rsid w:val="008B5717"/>
    <w:rsid w:val="008C09D9"/>
    <w:rsid w:val="008C5FB7"/>
    <w:rsid w:val="008C7655"/>
    <w:rsid w:val="008D1961"/>
    <w:rsid w:val="008E5D8B"/>
    <w:rsid w:val="008E5EA6"/>
    <w:rsid w:val="008E6695"/>
    <w:rsid w:val="00901F90"/>
    <w:rsid w:val="00902B23"/>
    <w:rsid w:val="00905467"/>
    <w:rsid w:val="00910E57"/>
    <w:rsid w:val="00911412"/>
    <w:rsid w:val="0091525F"/>
    <w:rsid w:val="00920471"/>
    <w:rsid w:val="00924D6D"/>
    <w:rsid w:val="0092532A"/>
    <w:rsid w:val="00927579"/>
    <w:rsid w:val="00927746"/>
    <w:rsid w:val="00931215"/>
    <w:rsid w:val="009348A3"/>
    <w:rsid w:val="00934A49"/>
    <w:rsid w:val="009415DD"/>
    <w:rsid w:val="009435DC"/>
    <w:rsid w:val="00954DA0"/>
    <w:rsid w:val="00955415"/>
    <w:rsid w:val="00956609"/>
    <w:rsid w:val="00960E45"/>
    <w:rsid w:val="00961BB6"/>
    <w:rsid w:val="009665AB"/>
    <w:rsid w:val="00967882"/>
    <w:rsid w:val="00982C87"/>
    <w:rsid w:val="00992D16"/>
    <w:rsid w:val="009937D5"/>
    <w:rsid w:val="00996A5C"/>
    <w:rsid w:val="009A01D8"/>
    <w:rsid w:val="009B59D8"/>
    <w:rsid w:val="009C2AA9"/>
    <w:rsid w:val="009C3314"/>
    <w:rsid w:val="009C422B"/>
    <w:rsid w:val="009D538B"/>
    <w:rsid w:val="009E3519"/>
    <w:rsid w:val="009E696B"/>
    <w:rsid w:val="009F0454"/>
    <w:rsid w:val="009F7280"/>
    <w:rsid w:val="009F755B"/>
    <w:rsid w:val="00A13C49"/>
    <w:rsid w:val="00A146DF"/>
    <w:rsid w:val="00A20535"/>
    <w:rsid w:val="00A36016"/>
    <w:rsid w:val="00A37440"/>
    <w:rsid w:val="00A46DFE"/>
    <w:rsid w:val="00A57778"/>
    <w:rsid w:val="00A577CD"/>
    <w:rsid w:val="00A63588"/>
    <w:rsid w:val="00A64282"/>
    <w:rsid w:val="00A818CE"/>
    <w:rsid w:val="00A82BE4"/>
    <w:rsid w:val="00A86704"/>
    <w:rsid w:val="00A877BF"/>
    <w:rsid w:val="00A9039A"/>
    <w:rsid w:val="00A92E4C"/>
    <w:rsid w:val="00A9495F"/>
    <w:rsid w:val="00AA3465"/>
    <w:rsid w:val="00AB1EFB"/>
    <w:rsid w:val="00AB72CD"/>
    <w:rsid w:val="00AC1A6B"/>
    <w:rsid w:val="00AC50D5"/>
    <w:rsid w:val="00AC5B19"/>
    <w:rsid w:val="00AC5D91"/>
    <w:rsid w:val="00AD71BF"/>
    <w:rsid w:val="00AE50BF"/>
    <w:rsid w:val="00AE73E1"/>
    <w:rsid w:val="00AE7C6A"/>
    <w:rsid w:val="00AF113D"/>
    <w:rsid w:val="00AF1CC2"/>
    <w:rsid w:val="00AF589D"/>
    <w:rsid w:val="00AF719F"/>
    <w:rsid w:val="00B02CA3"/>
    <w:rsid w:val="00B0506C"/>
    <w:rsid w:val="00B06040"/>
    <w:rsid w:val="00B07A32"/>
    <w:rsid w:val="00B1118E"/>
    <w:rsid w:val="00B14F87"/>
    <w:rsid w:val="00B16EB9"/>
    <w:rsid w:val="00B242F2"/>
    <w:rsid w:val="00B35F8D"/>
    <w:rsid w:val="00B40059"/>
    <w:rsid w:val="00B445D4"/>
    <w:rsid w:val="00B47D2E"/>
    <w:rsid w:val="00B52512"/>
    <w:rsid w:val="00B54E68"/>
    <w:rsid w:val="00B56915"/>
    <w:rsid w:val="00B65F48"/>
    <w:rsid w:val="00B66D3B"/>
    <w:rsid w:val="00B71A2E"/>
    <w:rsid w:val="00B75C76"/>
    <w:rsid w:val="00B83CD0"/>
    <w:rsid w:val="00B87066"/>
    <w:rsid w:val="00B90A13"/>
    <w:rsid w:val="00B94234"/>
    <w:rsid w:val="00BA5056"/>
    <w:rsid w:val="00BA5603"/>
    <w:rsid w:val="00BB3E0D"/>
    <w:rsid w:val="00BC1E8E"/>
    <w:rsid w:val="00BC74CC"/>
    <w:rsid w:val="00BC7CB5"/>
    <w:rsid w:val="00BD14BC"/>
    <w:rsid w:val="00BD4314"/>
    <w:rsid w:val="00BD5F1E"/>
    <w:rsid w:val="00BE2CFC"/>
    <w:rsid w:val="00BE4D4A"/>
    <w:rsid w:val="00BF402F"/>
    <w:rsid w:val="00BF4C03"/>
    <w:rsid w:val="00BF5155"/>
    <w:rsid w:val="00BF6FE5"/>
    <w:rsid w:val="00C02DC8"/>
    <w:rsid w:val="00C05199"/>
    <w:rsid w:val="00C07FA4"/>
    <w:rsid w:val="00C116BF"/>
    <w:rsid w:val="00C12ACC"/>
    <w:rsid w:val="00C160C4"/>
    <w:rsid w:val="00C211B6"/>
    <w:rsid w:val="00C249EC"/>
    <w:rsid w:val="00C2569A"/>
    <w:rsid w:val="00C3062E"/>
    <w:rsid w:val="00C31CA3"/>
    <w:rsid w:val="00C3269D"/>
    <w:rsid w:val="00C40A57"/>
    <w:rsid w:val="00C60BF1"/>
    <w:rsid w:val="00C65E3E"/>
    <w:rsid w:val="00C70F32"/>
    <w:rsid w:val="00C7100F"/>
    <w:rsid w:val="00C72181"/>
    <w:rsid w:val="00C73D80"/>
    <w:rsid w:val="00C74199"/>
    <w:rsid w:val="00C76901"/>
    <w:rsid w:val="00C814FA"/>
    <w:rsid w:val="00C83098"/>
    <w:rsid w:val="00C83ED3"/>
    <w:rsid w:val="00C905B4"/>
    <w:rsid w:val="00C91A4D"/>
    <w:rsid w:val="00C97AAD"/>
    <w:rsid w:val="00CA032D"/>
    <w:rsid w:val="00CA5A75"/>
    <w:rsid w:val="00CB36D4"/>
    <w:rsid w:val="00CB5081"/>
    <w:rsid w:val="00CB74D5"/>
    <w:rsid w:val="00CB79AE"/>
    <w:rsid w:val="00CC150D"/>
    <w:rsid w:val="00CC436B"/>
    <w:rsid w:val="00CC50CB"/>
    <w:rsid w:val="00CC5CDB"/>
    <w:rsid w:val="00CD032A"/>
    <w:rsid w:val="00CD294E"/>
    <w:rsid w:val="00CD40ED"/>
    <w:rsid w:val="00CD55AB"/>
    <w:rsid w:val="00CD596B"/>
    <w:rsid w:val="00CD5D40"/>
    <w:rsid w:val="00CE1003"/>
    <w:rsid w:val="00CE3E6C"/>
    <w:rsid w:val="00CE7BFC"/>
    <w:rsid w:val="00CF03FC"/>
    <w:rsid w:val="00CF066B"/>
    <w:rsid w:val="00CF2C79"/>
    <w:rsid w:val="00D016E9"/>
    <w:rsid w:val="00D04AD6"/>
    <w:rsid w:val="00D10352"/>
    <w:rsid w:val="00D141A5"/>
    <w:rsid w:val="00D17549"/>
    <w:rsid w:val="00D22567"/>
    <w:rsid w:val="00D262A5"/>
    <w:rsid w:val="00D31554"/>
    <w:rsid w:val="00D34025"/>
    <w:rsid w:val="00D37DCF"/>
    <w:rsid w:val="00D46E5F"/>
    <w:rsid w:val="00D547A4"/>
    <w:rsid w:val="00D57150"/>
    <w:rsid w:val="00D6104D"/>
    <w:rsid w:val="00D6501C"/>
    <w:rsid w:val="00D70F00"/>
    <w:rsid w:val="00D77AA3"/>
    <w:rsid w:val="00D84C79"/>
    <w:rsid w:val="00D8524F"/>
    <w:rsid w:val="00D85B7D"/>
    <w:rsid w:val="00D97330"/>
    <w:rsid w:val="00DA44F9"/>
    <w:rsid w:val="00DA4760"/>
    <w:rsid w:val="00DA4F45"/>
    <w:rsid w:val="00DC1538"/>
    <w:rsid w:val="00DC4EB6"/>
    <w:rsid w:val="00DD51A1"/>
    <w:rsid w:val="00DD5CED"/>
    <w:rsid w:val="00DD6C8F"/>
    <w:rsid w:val="00DE1C47"/>
    <w:rsid w:val="00DE1F0E"/>
    <w:rsid w:val="00DE4A56"/>
    <w:rsid w:val="00DE7B1E"/>
    <w:rsid w:val="00DF12A8"/>
    <w:rsid w:val="00DF6601"/>
    <w:rsid w:val="00E01F56"/>
    <w:rsid w:val="00E12B66"/>
    <w:rsid w:val="00E16B90"/>
    <w:rsid w:val="00E207FB"/>
    <w:rsid w:val="00E24DA9"/>
    <w:rsid w:val="00E25F96"/>
    <w:rsid w:val="00E31830"/>
    <w:rsid w:val="00E36DFC"/>
    <w:rsid w:val="00E37324"/>
    <w:rsid w:val="00E37838"/>
    <w:rsid w:val="00E414B8"/>
    <w:rsid w:val="00E45078"/>
    <w:rsid w:val="00E50AB6"/>
    <w:rsid w:val="00E56264"/>
    <w:rsid w:val="00E57A37"/>
    <w:rsid w:val="00E57ED1"/>
    <w:rsid w:val="00E61B93"/>
    <w:rsid w:val="00E63B51"/>
    <w:rsid w:val="00E63B60"/>
    <w:rsid w:val="00E64309"/>
    <w:rsid w:val="00E70636"/>
    <w:rsid w:val="00E85C9E"/>
    <w:rsid w:val="00E909B4"/>
    <w:rsid w:val="00E95D7D"/>
    <w:rsid w:val="00EA3263"/>
    <w:rsid w:val="00EB275B"/>
    <w:rsid w:val="00EB2A56"/>
    <w:rsid w:val="00EB69B4"/>
    <w:rsid w:val="00EC3A74"/>
    <w:rsid w:val="00ED23C6"/>
    <w:rsid w:val="00ED4CF1"/>
    <w:rsid w:val="00ED4DFC"/>
    <w:rsid w:val="00ED58B5"/>
    <w:rsid w:val="00ED6FCB"/>
    <w:rsid w:val="00EE0655"/>
    <w:rsid w:val="00F10B0C"/>
    <w:rsid w:val="00F12AE0"/>
    <w:rsid w:val="00F15FD6"/>
    <w:rsid w:val="00F22EA3"/>
    <w:rsid w:val="00F243D4"/>
    <w:rsid w:val="00F37F4E"/>
    <w:rsid w:val="00F4000A"/>
    <w:rsid w:val="00F42EBF"/>
    <w:rsid w:val="00F52744"/>
    <w:rsid w:val="00F56544"/>
    <w:rsid w:val="00F666BB"/>
    <w:rsid w:val="00F70069"/>
    <w:rsid w:val="00F70378"/>
    <w:rsid w:val="00F75747"/>
    <w:rsid w:val="00F92C88"/>
    <w:rsid w:val="00FA27FB"/>
    <w:rsid w:val="00FD1F9D"/>
    <w:rsid w:val="00FD54AC"/>
    <w:rsid w:val="00FD5A65"/>
    <w:rsid w:val="00FD6697"/>
    <w:rsid w:val="00FD7AF9"/>
    <w:rsid w:val="00FF48E9"/>
    <w:rsid w:val="1A51CD69"/>
    <w:rsid w:val="50E9C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D83DD"/>
  <w15:chartTrackingRefBased/>
  <w15:docId w15:val="{0C9DE1E2-3121-4432-B62B-8327AB07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D40"/>
    <w:rPr>
      <w:rFonts w:ascii="Verdana" w:hAnsi="Verdana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3062E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3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36B"/>
  </w:style>
  <w:style w:type="paragraph" w:styleId="Piedepgina">
    <w:name w:val="footer"/>
    <w:basedOn w:val="Normal"/>
    <w:link w:val="PiedepginaCar"/>
    <w:uiPriority w:val="99"/>
    <w:unhideWhenUsed/>
    <w:rsid w:val="00CC43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36B"/>
  </w:style>
  <w:style w:type="table" w:styleId="Tablaconcuadrcula">
    <w:name w:val="Table Grid"/>
    <w:basedOn w:val="Tablanormal"/>
    <w:uiPriority w:val="39"/>
    <w:rsid w:val="00264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404C"/>
    <w:pPr>
      <w:ind w:left="720"/>
      <w:contextualSpacing/>
    </w:pPr>
  </w:style>
  <w:style w:type="paragraph" w:styleId="Sinespaciado">
    <w:name w:val="No Spacing"/>
    <w:uiPriority w:val="1"/>
    <w:qFormat/>
    <w:rsid w:val="0026404C"/>
    <w:pPr>
      <w:spacing w:after="0" w:line="240" w:lineRule="auto"/>
    </w:pPr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6404C"/>
    <w:rPr>
      <w:color w:val="808080"/>
    </w:rPr>
  </w:style>
  <w:style w:type="table" w:customStyle="1" w:styleId="Cuadrculadetablaclara1">
    <w:name w:val="Cuadrícula de tabla clara1"/>
    <w:basedOn w:val="Tablanormal"/>
    <w:uiPriority w:val="40"/>
    <w:rsid w:val="002640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4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1BB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unhideWhenUsed/>
    <w:qFormat/>
    <w:rsid w:val="00BC7CB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14B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14B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14B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4B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4B4C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C12AC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408B2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D5D40"/>
    <w:pPr>
      <w:spacing w:after="0" w:line="360" w:lineRule="auto"/>
      <w:contextualSpacing/>
      <w:jc w:val="center"/>
    </w:pPr>
    <w:rPr>
      <w:rFonts w:eastAsiaTheme="majorEastAsia" w:cstheme="majorBidi"/>
      <w:b/>
      <w:color w:val="000000" w:themeColor="text1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5D40"/>
    <w:rPr>
      <w:rFonts w:ascii="Verdana" w:eastAsiaTheme="majorEastAsia" w:hAnsi="Verdana" w:cstheme="majorBidi"/>
      <w:b/>
      <w:color w:val="000000" w:themeColor="text1"/>
      <w:spacing w:val="-10"/>
      <w:kern w:val="28"/>
      <w:sz w:val="24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6D676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3062E"/>
    <w:rPr>
      <w:rFonts w:ascii="Verdana" w:eastAsiaTheme="majorEastAsia" w:hAnsi="Verdana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stilo1">
    <w:name w:val="Estilo1"/>
    <w:basedOn w:val="Fuentedeprrafopredeter"/>
    <w:uiPriority w:val="1"/>
    <w:rsid w:val="00902B23"/>
    <w:rPr>
      <w:rFonts w:ascii="Verdana" w:hAnsi="Verdana"/>
      <w:sz w:val="24"/>
    </w:rPr>
  </w:style>
  <w:style w:type="paragraph" w:customStyle="1" w:styleId="Standard">
    <w:name w:val="Standard"/>
    <w:rsid w:val="00E12B66"/>
    <w:pPr>
      <w:suppressAutoHyphens/>
      <w:autoSpaceDN w:val="0"/>
      <w:textAlignment w:val="baseline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30CED5ABB84B3EB98494C209E0C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D0787-B3AA-4A2D-9CB8-B7947F9637C3}"/>
      </w:docPartPr>
      <w:docPartBody>
        <w:p w:rsidR="00E9382C" w:rsidRDefault="00D322C2" w:rsidP="00D322C2">
          <w:pPr>
            <w:pStyle w:val="5830CED5ABB84B3EB98494C209E0CAC2"/>
          </w:pPr>
          <w:r w:rsidRPr="004D6AB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C2"/>
    <w:rsid w:val="00073550"/>
    <w:rsid w:val="00091BB2"/>
    <w:rsid w:val="003963AA"/>
    <w:rsid w:val="00615BD9"/>
    <w:rsid w:val="00832311"/>
    <w:rsid w:val="00D322C2"/>
    <w:rsid w:val="00E9382C"/>
    <w:rsid w:val="00EC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22C2"/>
    <w:rPr>
      <w:color w:val="808080"/>
    </w:rPr>
  </w:style>
  <w:style w:type="paragraph" w:customStyle="1" w:styleId="5830CED5ABB84B3EB98494C209E0CAC2">
    <w:name w:val="5830CED5ABB84B3EB98494C209E0CAC2"/>
    <w:rsid w:val="00D322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57a931-c02a-4cc2-8c33-3ee4ce8e004b" xsi:nil="true"/>
    <lcf76f155ced4ddcb4097134ff3c332f xmlns="9874bfdb-7aa0-40e8-a165-684c4e3872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B464B1D347F04298FC707333A50E42" ma:contentTypeVersion="14" ma:contentTypeDescription="Crear nuevo documento." ma:contentTypeScope="" ma:versionID="269e7ebf25da21f397728440c9741dec">
  <xsd:schema xmlns:xsd="http://www.w3.org/2001/XMLSchema" xmlns:xs="http://www.w3.org/2001/XMLSchema" xmlns:p="http://schemas.microsoft.com/office/2006/metadata/properties" xmlns:ns2="9874bfdb-7aa0-40e8-a165-684c4e3872d8" xmlns:ns3="f157a931-c02a-4cc2-8c33-3ee4ce8e004b" targetNamespace="http://schemas.microsoft.com/office/2006/metadata/properties" ma:root="true" ma:fieldsID="100d3f0cdd1cfe66f3c450f702f04a39" ns2:_="" ns3:_="">
    <xsd:import namespace="9874bfdb-7aa0-40e8-a165-684c4e3872d8"/>
    <xsd:import namespace="f157a931-c02a-4cc2-8c33-3ee4ce8e0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4bfdb-7aa0-40e8-a165-684c4e387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242bb89-d187-4b37-ae3c-881a0dbe4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7a931-c02a-4cc2-8c33-3ee4ce8e004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a2ab9db-3604-4dbb-abec-63d33a238f7d}" ma:internalName="TaxCatchAll" ma:showField="CatchAllData" ma:web="f157a931-c02a-4cc2-8c33-3ee4ce8e0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1C773-847A-4C0C-99B9-7682BBD19801}">
  <ds:schemaRefs>
    <ds:schemaRef ds:uri="http://schemas.microsoft.com/office/2006/metadata/properties"/>
    <ds:schemaRef ds:uri="http://schemas.microsoft.com/office/infopath/2007/PartnerControls"/>
    <ds:schemaRef ds:uri="f157a931-c02a-4cc2-8c33-3ee4ce8e004b"/>
    <ds:schemaRef ds:uri="9874bfdb-7aa0-40e8-a165-684c4e3872d8"/>
  </ds:schemaRefs>
</ds:datastoreItem>
</file>

<file path=customXml/itemProps2.xml><?xml version="1.0" encoding="utf-8"?>
<ds:datastoreItem xmlns:ds="http://schemas.openxmlformats.org/officeDocument/2006/customXml" ds:itemID="{357189B2-C04A-45B4-BCE2-850544D1E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4bfdb-7aa0-40e8-a165-684c4e3872d8"/>
    <ds:schemaRef ds:uri="f157a931-c02a-4cc2-8c33-3ee4ce8e0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957B4-2219-4F55-9EE3-D4985BDD48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645A87-E01E-4F1E-B3E6-A4812183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3450</CharactersWithSpaces>
  <SharedDoc>false</SharedDoc>
  <HLinks>
    <vt:vector size="6" baseType="variant">
      <vt:variant>
        <vt:i4>2293875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https://docs.google.com/spreadsheets/d/1Ot0T2sZ9fUZubcnyqQOmXE9sy21a6i_f0NxCU8GXTec/edit?usp=drive_link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guerrero</dc:creator>
  <cp:keywords/>
  <dc:description/>
  <cp:lastModifiedBy>oscar mena</cp:lastModifiedBy>
  <cp:revision>4</cp:revision>
  <cp:lastPrinted>2019-10-17T20:52:00Z</cp:lastPrinted>
  <dcterms:created xsi:type="dcterms:W3CDTF">2025-07-28T23:52:00Z</dcterms:created>
  <dcterms:modified xsi:type="dcterms:W3CDTF">2025-10-21T22:29:00Z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0x01010084B464B1D347F04298FC707333A50E42</vt:lpwstr>
  </property>
  <property fmtid="{D5CDD505-2E9C-101B-9397-08002B2CF9AE}" pid="3" name="GrammarlyDocumentId">
    <vt:lpwstr>8fcbaab4f612c2924c0619b00712fbf14672b4e3e4c65d00bb4e8532058bf758</vt:lpwstr>
  </property>
</Properties>
</file>